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32" w:rsidRPr="003B5B32" w:rsidRDefault="003B5B32" w:rsidP="003B5B32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  <w:r w:rsidRPr="003B5B32">
        <w:rPr>
          <w:b/>
          <w:bCs/>
          <w:color w:val="000000"/>
          <w:sz w:val="28"/>
          <w:szCs w:val="28"/>
        </w:rPr>
        <w:t>Информация о семье и семейных ценностях</w:t>
      </w:r>
      <w:r w:rsidRPr="003B5B32">
        <w:rPr>
          <w:color w:val="000000"/>
          <w:sz w:val="28"/>
          <w:szCs w:val="28"/>
        </w:rPr>
        <w:t>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 xml:space="preserve">Семья </w:t>
      </w:r>
      <w:r>
        <w:rPr>
          <w:color w:val="000000"/>
          <w:sz w:val="28"/>
          <w:szCs w:val="28"/>
        </w:rPr>
        <w:t xml:space="preserve">основа государства, ячейка общества. Она </w:t>
      </w:r>
      <w:r w:rsidRPr="003B5B32">
        <w:rPr>
          <w:color w:val="000000"/>
          <w:sz w:val="28"/>
          <w:szCs w:val="28"/>
        </w:rPr>
        <w:t>принадлежит к важнейшим общественным ценностям.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Семья – это первичное лоно человеческой культуры, так как в ней в человека закладывается все то, что станет потом его сущностью, его способом действовать в этом мире. Не случайно немецкий богослов Толук сказал: «Мир управляется из детской». Мир не только строится из детской, разрушается в ней, здесь прокладываются не только пути спасения, но пути гибели. Поэтому семью называют «лабораторией» человеческих судеб, не только личных, но и народных, общественных, государственных.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Семья, - как говорил русский философ И.А. Ильин, - это форма человеческого духовного единения. И только через нее человек способен подняться к другим нормам духовного единения – Родине и государству.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Семья – взаимное несение тягот и школа жертвенности (Н.А. Бердяев).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Семейные ценности — явная (открыто одобряемая и культивируемая в кругу семьи) или неявная характерная для семьи совокупность представлений, которая влияет на выбор семейных целей, способов организации жизнедеятельности и взаимодействия и т. п.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Семья является непреходящей ценностью 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жизни семь в целом.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 xml:space="preserve">Воспитательный потенциал семьи и эффективность его реализации обусловлены многими социальными (политическими, экономическими, </w:t>
      </w:r>
      <w:r w:rsidRPr="003B5B32">
        <w:rPr>
          <w:color w:val="000000"/>
          <w:sz w:val="28"/>
          <w:szCs w:val="28"/>
        </w:rPr>
        <w:lastRenderedPageBreak/>
        <w:t>демографическими, психологическими) факторами объективного и субъективного характера, к которым относятся: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- факторы макросреды и те изменения, которые в ней происходят;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- структура семьи (</w:t>
      </w:r>
      <w:proofErr w:type="spellStart"/>
      <w:r w:rsidRPr="003B5B32">
        <w:rPr>
          <w:color w:val="000000"/>
          <w:sz w:val="28"/>
          <w:szCs w:val="28"/>
        </w:rPr>
        <w:t>нуклеарная</w:t>
      </w:r>
      <w:proofErr w:type="spellEnd"/>
      <w:r w:rsidRPr="003B5B32">
        <w:rPr>
          <w:color w:val="000000"/>
          <w:sz w:val="28"/>
          <w:szCs w:val="28"/>
        </w:rPr>
        <w:t xml:space="preserve"> или </w:t>
      </w:r>
      <w:proofErr w:type="spellStart"/>
      <w:r w:rsidRPr="003B5B32">
        <w:rPr>
          <w:color w:val="000000"/>
          <w:sz w:val="28"/>
          <w:szCs w:val="28"/>
        </w:rPr>
        <w:t>многопоколенная</w:t>
      </w:r>
      <w:proofErr w:type="spellEnd"/>
      <w:r w:rsidRPr="003B5B32">
        <w:rPr>
          <w:color w:val="000000"/>
          <w:sz w:val="28"/>
          <w:szCs w:val="28"/>
        </w:rPr>
        <w:t xml:space="preserve">, полная или неполная, многодетная или </w:t>
      </w:r>
      <w:proofErr w:type="spellStart"/>
      <w:r w:rsidRPr="003B5B32">
        <w:rPr>
          <w:color w:val="000000"/>
          <w:sz w:val="28"/>
          <w:szCs w:val="28"/>
        </w:rPr>
        <w:t>малодетная</w:t>
      </w:r>
      <w:proofErr w:type="spellEnd"/>
      <w:r w:rsidRPr="003B5B32">
        <w:rPr>
          <w:color w:val="000000"/>
          <w:sz w:val="28"/>
          <w:szCs w:val="28"/>
        </w:rPr>
        <w:t>);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- материальные условия ее жизнедеятельности (уровень доходов, жилищные условия, благоустроенность быта и др.);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- личностные характеристики родителей (социальный статус, уровень образования, общая и психолого-педагогическая культура, ориентации и установки на воспитание и образование детей);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- психологический климат в семье, система и характер взаимоотношений между ее членами, их совместная деятельность;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- помощь семье со стороны общества и государства в образовании и воспитании детей, социализации подрастающего поколения.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Главная цель любой семьи – формирование нового, более лучшего и более свободного поколения. Выполнять эту задачу семья сможет тогда, когда она основана на духовных ценностях, на духовном единении, которое нужно понимать не как одинаковость характеров и темпераментов, а как однородность духовных оценок, общность жизненных целей и принципов родителей и детей.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Такая семья учит ребенка правильному восприятию авторитета, высшего ранга другого лица, учит подчиняться, не унижаясь и не впадая в зависть или озлобление.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Такая семья учит ребенка правильному восприятию свободы, основанной на уважении свободы и права других.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Семья является хранителем традиционной русской культуры быта; через нее осуществляется историческая связь поколений, разрушив которую общество превращается в «Иванов, не помнящих родства». Поэтому семья – это первооснова родины.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b/>
          <w:bCs/>
          <w:color w:val="000000"/>
          <w:sz w:val="28"/>
          <w:szCs w:val="28"/>
        </w:rPr>
        <w:t>О семейных ценностях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Если ребенка сравнивать с молодым деревцем, то семья – это почва, на которой оно растет, и тот ландшафт, который его формирует. Одни растут в ухоженном саду, другие – в оранжерее, третьи – на скудной каменистой почве, четвертые – за высокой стеной, пятые – на семи ветрах. И вырастают деревца, конечно, разные.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lastRenderedPageBreak/>
        <w:t>Хорошая семья дает опору ребенку, помогает укрепиться в этом мире, позволяет почувствовать прочность бытия. В хорошей семье никто ни кого не защищает, она сама по себе – лучшая защита ребенку от любых внешних угроз, надежный тыл, его первый образ мира, который он затем всю жизнь будет проецировать на внешний мир – или спокойно доверяя ему, или боясь на него положиться. Быть опорой и защитой, вселяя уверенность и возвращать спокойствие духа – вот первое предназначение семьи.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i/>
          <w:iCs/>
          <w:color w:val="000000"/>
          <w:sz w:val="28"/>
          <w:szCs w:val="28"/>
        </w:rPr>
        <w:t>Итак, семья – это питающая, насыщающая почва, на которой произрастает высаженное семечко…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 xml:space="preserve">О нравственном здоровье семьи, ее духовных ценностях можно судить по установившимся в ней традициям. Узаконенные временем и проверенные практикой, семейные традиции оказывают огромное влияние на детей. Прежде </w:t>
      </w:r>
      <w:proofErr w:type="gramStart"/>
      <w:r w:rsidRPr="003B5B32">
        <w:rPr>
          <w:color w:val="000000"/>
          <w:sz w:val="28"/>
          <w:szCs w:val="28"/>
        </w:rPr>
        <w:t>всего</w:t>
      </w:r>
      <w:proofErr w:type="gramEnd"/>
      <w:r w:rsidRPr="003B5B32">
        <w:rPr>
          <w:color w:val="000000"/>
          <w:sz w:val="28"/>
          <w:szCs w:val="28"/>
        </w:rPr>
        <w:t xml:space="preserve"> потому, что существующие традиции скрепляют семью, создают стабильный строй жизни и, главное, характеризуют семью, как коллектив. Все родители надеются видеть своих детей счастливыми, но, к сожалению, не все связывают понятие «счастье» с выработкой у ребенка общественного долга. Ведь только поняв, в чем истинный смысл счастья, отец и мать смогут обеспечить счастливое детство, которое бы готовило ребенка к будущей жизни.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i/>
          <w:iCs/>
          <w:color w:val="000000"/>
          <w:sz w:val="28"/>
          <w:szCs w:val="28"/>
        </w:rPr>
        <w:t>Велико взаимовлияние друг на друга всех членов семьи. Кого ребенок видит в отце, матери, старших братьях и сестрах повседневно – все это имеет огромное значение в воспитании личности.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 xml:space="preserve">Участвуя в общих заботах по дому вместе со старшими, ребенок осознает свою причастность к жизни всей семьи. Он постигает очень важные понятия: каждый член семьи (в том числе и он) имеет свои обязанности, от выполнения которых зависит чистота, уют, порядок, в доме; в семье существуют определенные законы, которым нельзя не подчиняться; действия всех членов семейного коллектива взаимозависимы и продиктованы </w:t>
      </w:r>
      <w:proofErr w:type="gramStart"/>
      <w:r w:rsidRPr="003B5B32">
        <w:rPr>
          <w:color w:val="000000"/>
          <w:sz w:val="28"/>
          <w:szCs w:val="28"/>
        </w:rPr>
        <w:t>общими</w:t>
      </w:r>
      <w:proofErr w:type="gramEnd"/>
      <w:r w:rsidRPr="003B5B32">
        <w:rPr>
          <w:color w:val="000000"/>
          <w:sz w:val="28"/>
          <w:szCs w:val="28"/>
        </w:rPr>
        <w:t xml:space="preserve"> интересами; все – старшие и дети – делают не только то, что хочется, но и то, что необходимо; каждый, выполняя определенные обязанности, делает это не только для себя, но и для других. Совместный труд дает почувствовать всем участникам равенство членов семьи, ответственность каждого перед семейным коллективом.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Эмоциональная атмосфера семьи – это тоже своего рода традиция. В одних семьях принято все дела, даже возникающие разногласия, решать спокойно, по-деловому. В других и обычный разговор ведется с раздражением, на детей принято покрикивать. Ясно, что в первом случае ребенок приучается реагировать на спокойное обращение, во втором – на сильные раздражители: не послушается до тех пор, пока не накричат на него.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lastRenderedPageBreak/>
        <w:t>Тональность отношений складывается из мелочей. Прислушайтесь, в каком ключе настроены голоса членов семьи. Как строится диалог? Что преобладает – раздражение, угрюмость или спокойствие, приветливость, вежливость или дерзость, юмор, шутка или ворчание?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 xml:space="preserve">Нельзя забывать о том, что мы воспитываем не только тогда, когда ребенка поучаем, внушаем ему понятие о добре и зле, объясняем, </w:t>
      </w:r>
      <w:proofErr w:type="gramStart"/>
      <w:r w:rsidRPr="003B5B32">
        <w:rPr>
          <w:color w:val="000000"/>
          <w:sz w:val="28"/>
          <w:szCs w:val="28"/>
        </w:rPr>
        <w:t>требуем… Мы оказываем</w:t>
      </w:r>
      <w:proofErr w:type="gramEnd"/>
      <w:r w:rsidRPr="003B5B32">
        <w:rPr>
          <w:color w:val="000000"/>
          <w:sz w:val="28"/>
          <w:szCs w:val="28"/>
        </w:rPr>
        <w:t xml:space="preserve"> воздействие постоянно, каждую минуту соприкосновения с развивающейся личностью. </w:t>
      </w:r>
      <w:proofErr w:type="gramStart"/>
      <w:r w:rsidRPr="003B5B32">
        <w:rPr>
          <w:color w:val="000000"/>
          <w:sz w:val="28"/>
          <w:szCs w:val="28"/>
        </w:rPr>
        <w:t>В воспитании участвует все – наши дела, мысли, чувства, суждения, интересы, вкусы, потребности, в общем, вся атмосфера семьи, которой «дышит» ребенок.</w:t>
      </w:r>
      <w:proofErr w:type="gramEnd"/>
      <w:r w:rsidRPr="003B5B32">
        <w:rPr>
          <w:color w:val="000000"/>
          <w:sz w:val="28"/>
          <w:szCs w:val="28"/>
        </w:rPr>
        <w:t xml:space="preserve"> И если ребенок видит в отношениях взрослых принципиальность суждений, самокритичность, взаимопомощь, чуткость, внимание, то и ребенок, включаясь в систему подобных отношений, приобретает положительные черты характера. Но если ребенок наблюдает в отношениях взрослых фальшь, равнодушие, невмешательство вместо принципиального, активного противоборства, стремление к материальным выгодам вместо моральных приобретений, то его воспитанность неизбежно ставится под угрозу.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>Умеем ли мы построить свой разговор с ребенком? Не с позиции мамы и папы, а как-то персонально, открыто, не прячась за свои роли? Эта способность в большей степени зависит от того, были ли в нашем собственном детстве такие человеческие разговоры. Слушал ли нас кто-нибудь, принимал ли всерьез, или мы были только статистами и молчаливыми слушателями чужих монологов? Как трудно переучиваться, если собственный детский опыт был негативным!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 xml:space="preserve">И мы, помня обиды и боли собственного детства, порою ужасаемся, понимая, что по отношению к собственным детям ведем себя точно так же неправильно, как вели себя с нами наши родители. Наверное, поэтому </w:t>
      </w:r>
      <w:proofErr w:type="spellStart"/>
      <w:r w:rsidRPr="003B5B32">
        <w:rPr>
          <w:color w:val="000000"/>
          <w:sz w:val="28"/>
          <w:szCs w:val="28"/>
        </w:rPr>
        <w:t>родительство</w:t>
      </w:r>
      <w:proofErr w:type="spellEnd"/>
      <w:r w:rsidRPr="003B5B32">
        <w:rPr>
          <w:color w:val="000000"/>
          <w:sz w:val="28"/>
          <w:szCs w:val="28"/>
        </w:rPr>
        <w:t xml:space="preserve"> – самая трудная жизненная задача: здесь никто не может рассчитывать на быстрый успех и абсолютную компетентность, зато каждый в своем ребенке видит себя.</w:t>
      </w:r>
    </w:p>
    <w:p w:rsidR="003B5B32" w:rsidRPr="003B5B32" w:rsidRDefault="003B5B32" w:rsidP="003B5B3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B5B32">
        <w:rPr>
          <w:color w:val="000000"/>
          <w:sz w:val="28"/>
          <w:szCs w:val="28"/>
        </w:rPr>
        <w:t xml:space="preserve">Вот почему весь стиль жизни семьи стоит выверять с позиции нравственных критериев. Чему учится ребенок в семейном коллективе? Какие нравственные ценности приобретает от нас? Совпадает ли весь строй жизни семьи с требованиями, предъявленными к ребенку? Все эти и многие другие вопросы следовало бы </w:t>
      </w:r>
      <w:proofErr w:type="gramStart"/>
      <w:r w:rsidRPr="003B5B32">
        <w:rPr>
          <w:color w:val="000000"/>
          <w:sz w:val="28"/>
          <w:szCs w:val="28"/>
        </w:rPr>
        <w:t>почаще</w:t>
      </w:r>
      <w:proofErr w:type="gramEnd"/>
      <w:r w:rsidRPr="003B5B32">
        <w:rPr>
          <w:color w:val="000000"/>
          <w:sz w:val="28"/>
          <w:szCs w:val="28"/>
        </w:rPr>
        <w:t xml:space="preserve"> обращать нам к самим себе.</w:t>
      </w:r>
    </w:p>
    <w:p w:rsidR="00FE1E67" w:rsidRPr="003B5B32" w:rsidRDefault="00FE1E67">
      <w:pPr>
        <w:rPr>
          <w:rFonts w:ascii="Times New Roman" w:hAnsi="Times New Roman" w:cs="Times New Roman"/>
          <w:sz w:val="28"/>
          <w:szCs w:val="28"/>
        </w:rPr>
      </w:pPr>
    </w:p>
    <w:sectPr w:rsidR="00FE1E67" w:rsidRPr="003B5B32" w:rsidSect="00F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32"/>
    <w:rsid w:val="002A391C"/>
    <w:rsid w:val="003B5B32"/>
    <w:rsid w:val="00EC1AC8"/>
    <w:rsid w:val="00FE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B32"/>
    <w:rPr>
      <w:b/>
      <w:bCs/>
    </w:rPr>
  </w:style>
  <w:style w:type="character" w:styleId="a5">
    <w:name w:val="Emphasis"/>
    <w:basedOn w:val="a0"/>
    <w:uiPriority w:val="20"/>
    <w:qFormat/>
    <w:rsid w:val="003B5B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2017-07-20T08:55:00Z</dcterms:created>
  <dcterms:modified xsi:type="dcterms:W3CDTF">2017-07-20T09:05:00Z</dcterms:modified>
</cp:coreProperties>
</file>