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2A79" w14:textId="788C9636" w:rsidR="003D18F6" w:rsidRPr="00E95893" w:rsidRDefault="00483B0A" w:rsidP="00E958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58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9589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E95893">
        <w:rPr>
          <w:rFonts w:ascii="Times New Roman" w:hAnsi="Times New Roman" w:cs="Times New Roman"/>
          <w:sz w:val="28"/>
          <w:szCs w:val="28"/>
        </w:rPr>
        <w:t xml:space="preserve"> района сообщает, что планы профилактических мероприятий выполнены на 100%. В рамках диспансеризации определённых групп взрослого населения осмотрено – 2009 человек, медицинских осмотров – 1068 человек и профилактических медицинских осмотров несовершеннолетних – 1800 человек.</w:t>
      </w:r>
    </w:p>
    <w:sectPr w:rsidR="003D18F6" w:rsidRPr="00E9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68"/>
    <w:rsid w:val="003D18F6"/>
    <w:rsid w:val="00483B0A"/>
    <w:rsid w:val="005A1468"/>
    <w:rsid w:val="00E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BE8B"/>
  <w15:chartTrackingRefBased/>
  <w15:docId w15:val="{688174CD-2580-49E7-980F-47DBC1AE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2019-12-26T09:19:00Z</dcterms:created>
  <dcterms:modified xsi:type="dcterms:W3CDTF">2020-01-20T12:36:00Z</dcterms:modified>
</cp:coreProperties>
</file>