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Показатели доступности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качества медицинской помощи </w:t>
      </w:r>
      <w:r w:rsidR="00C23DE8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 20</w:t>
      </w:r>
      <w:r w:rsidR="005C3F86" w:rsidRPr="005C3F86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C23DE8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 МБУЗ «ЦРБ» Милютинского района</w:t>
      </w:r>
    </w:p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5"/>
        <w:gridCol w:w="2728"/>
        <w:gridCol w:w="3398"/>
        <w:gridCol w:w="7"/>
      </w:tblGrid>
      <w:tr w:rsidR="004F1F1C" w:rsidTr="004F1F1C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  №</w:t>
            </w:r>
          </w:p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ТПГГ</w:t>
            </w:r>
          </w:p>
          <w:p w:rsidR="004F1F1C" w:rsidRDefault="004F1F1C" w:rsidP="00C2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F1F1C" w:rsidTr="004F1F1C">
        <w:trPr>
          <w:gridAfter w:val="1"/>
          <w:wAfter w:w="7" w:type="dxa"/>
          <w:trHeight w:val="64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7"/>
        <w:gridCol w:w="2695"/>
        <w:gridCol w:w="3398"/>
      </w:tblGrid>
      <w:tr w:rsidR="004F1F1C" w:rsidTr="004F1F1C">
        <w:trPr>
          <w:trHeight w:val="28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  населения  медицинской помощью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числа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опрошенных  жителей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C23DE8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болезней системы кровообращения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C23DE8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от злокачественных)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C23DE8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4F1F1C" w:rsidTr="009C635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1C" w:rsidRPr="00C23DE8" w:rsidRDefault="00C23DE8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ишемической болезни сердца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6" w:rsidRDefault="005C3F86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умерших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 ишемической</w:t>
            </w:r>
          </w:p>
          <w:p w:rsidR="004F1F1C" w:rsidRDefault="004F1F1C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>сердца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  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родившихся живыми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0 – 4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 10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соответствующего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от цереброваскулярных болезней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умерших от цереброваскулярных болезней 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9C635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 физическими лицами врачей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медицинскими осмотрами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детей-сирот, переданных под опеку и на другие формы жизнеустройства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A121B" w:rsidTr="001274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и иными целями детьми в возрасте от 0 до 17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121B" w:rsidTr="00AA12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Pr="009C635C" w:rsidRDefault="00AA121B" w:rsidP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профилактическими осмотрами на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лиц старше трудоспособного возраста, у которых выявлены заболевания и патологические состояния, состоящих под диспансерным учетом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9C63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3C493E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  <w:p w:rsidR="004F1F1C" w:rsidRDefault="003C493E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населения района, обследованного на ВИЧ-инфекцию, в общей численности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C635C">
              <w:rPr>
                <w:rFonts w:ascii="Times New Roman" w:hAnsi="Times New Roman" w:cs="Times New Roman"/>
                <w:sz w:val="24"/>
                <w:szCs w:val="24"/>
              </w:rPr>
              <w:t>злокачественных новообразований, выявленных на ранних стадиях (1-2 стадии)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9C635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злокачественными новообразованиями,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с момента установления диагноза 5 лет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 w:rsidP="009C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5C">
              <w:rPr>
                <w:rFonts w:ascii="Times New Roman" w:hAnsi="Times New Roman" w:cs="Times New Roman"/>
                <w:sz w:val="24"/>
                <w:szCs w:val="24"/>
              </w:rPr>
              <w:t>Доля ВИЧ-инф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ицированных лиц, состоящих на диспансерном учете, в общем количестве выявленных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выездов бригад скорой</w:t>
            </w:r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со временем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минут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медицинских работников на одно автоматизированное рабочее место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3DE8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сестринского ухода для оказания паллиативной помощи взрослым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на 10,0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тыс.взрослого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121B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к среднемесячной начисленной заработной плате (среднемесячному доходу от 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C23DE8" w:rsidTr="00C23D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среднего медицинского персонала к среднемесячной начисленной заработной плате (среднемесячному доходу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4F1F1C" w:rsidRDefault="004F1F1C" w:rsidP="004F1F1C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67" w:rsidRDefault="00FE1E67"/>
    <w:sectPr w:rsidR="00FE1E67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C"/>
    <w:rsid w:val="001901B2"/>
    <w:rsid w:val="003C493E"/>
    <w:rsid w:val="004F1F1C"/>
    <w:rsid w:val="00537F2E"/>
    <w:rsid w:val="005C3F86"/>
    <w:rsid w:val="00740E1D"/>
    <w:rsid w:val="009372B8"/>
    <w:rsid w:val="009C635C"/>
    <w:rsid w:val="00A66D7C"/>
    <w:rsid w:val="00AA121B"/>
    <w:rsid w:val="00B2145C"/>
    <w:rsid w:val="00C23DE8"/>
    <w:rsid w:val="00CA64CC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Панкова</cp:lastModifiedBy>
  <cp:revision>2</cp:revision>
  <dcterms:created xsi:type="dcterms:W3CDTF">2022-08-11T09:23:00Z</dcterms:created>
  <dcterms:modified xsi:type="dcterms:W3CDTF">2022-08-11T09:23:00Z</dcterms:modified>
</cp:coreProperties>
</file>