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7" w:rsidRDefault="00197C78" w:rsidP="00197C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 xml:space="preserve">                                                            </w:t>
      </w:r>
      <w:r w:rsidRPr="00197C78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32"/>
          <w:szCs w:val="24"/>
          <w:lang w:eastAsia="ru-RU"/>
        </w:rPr>
        <w:drawing>
          <wp:inline distT="0" distB="0" distL="0" distR="0">
            <wp:extent cx="2419350" cy="1087120"/>
            <wp:effectExtent l="0" t="0" r="0" b="0"/>
            <wp:docPr id="6" name="Рисунок 6" descr="C:\Users\bel_o.MED\Desktop\photo_2021-03-31_11-1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_o.MED\Desktop\photo_2021-03-31_11-18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78" w:rsidRDefault="00197C78" w:rsidP="00197C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</w:p>
    <w:p w:rsidR="00FB3CCF" w:rsidRPr="00FB3CCF" w:rsidRDefault="00FB3CCF" w:rsidP="00FB3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bookmarkStart w:id="0" w:name="_GoBack"/>
      <w:bookmarkEnd w:id="0"/>
      <w:r w:rsidRPr="00FB3C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Как и где можно заразиться туберкулезом – информация для каждого</w:t>
      </w:r>
    </w:p>
    <w:p w:rsidR="00FB3CCF" w:rsidRPr="00FB3CCF" w:rsidRDefault="00FB3CCF" w:rsidP="00FB3CC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2895600" cy="2171700"/>
            <wp:effectExtent l="0" t="0" r="0" b="0"/>
            <wp:wrapSquare wrapText="bothSides"/>
            <wp:docPr id="1" name="Рисунок 1" descr="блок схема заражённого лёг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 заражённого лёгк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CF" w:rsidRPr="00FB3CCF" w:rsidRDefault="00FB3CCF" w:rsidP="00FB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Заболевание, известное в начале двадцатого века, как чахотка, которую лечили усиленным питанием и пребыванием в теплом климате, до сегодняшнего дня считается смертельно опасным.</w:t>
      </w:r>
    </w:p>
    <w:p w:rsidR="00FB3CCF" w:rsidRPr="00FB3CCF" w:rsidRDefault="00307F72" w:rsidP="00FB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FB3CCF" w:rsidRPr="00FB3C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Туберкулез</w:t>
        </w:r>
      </w:hyperlink>
      <w:r w:rsidR="00FB3CCF"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знает границ между расами и странами, социальными слоями. Заболеть этой болезнью может любой человек, так как вызывается туберкулезной палочкой, которая чрезвычайно устойчива к внешним воздействиям и передается воздушно-капельным, контактным путем и через пищу.</w:t>
      </w:r>
    </w:p>
    <w:p w:rsidR="00FB3CCF" w:rsidRPr="00FB3CCF" w:rsidRDefault="00FB3CCF" w:rsidP="00FB3CC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 ли зараженные туберкулезом болеют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Широкое распространение в окружающей среде микобактерии туберкулеза создает условия для инфицирования большого количества людей. Но инфицирование – это еще не болезнь. Иммунная система людей рассчитана на атаки вирусов и бактерий, и хороший иммунитет подавляет активность туберкулезных палочек. Микобактерии просто живут в организме человека, дожидаясь возможности атаковать.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Коварство </w:t>
      </w:r>
      <w:hyperlink r:id="rId8" w:tgtFrame="_blank" w:history="1">
        <w:r w:rsidRPr="00FB3CC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палочки Коха</w:t>
        </w:r>
      </w:hyperlink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 состоит и в способности вырабатывать устойчивость к лекарствам, после чего уничтожить ее крайне сложно.</w:t>
      </w: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Любой фактор, который приводит к ослаблению защитных сил иммунной системы, запускает механизм размножения микобактерии, а именно:</w:t>
      </w:r>
    </w:p>
    <w:p w:rsidR="00FB3CCF" w:rsidRPr="00FB3CCF" w:rsidRDefault="00D91A31" w:rsidP="00FB3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B3CCF"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ронический стресс;</w:t>
      </w:r>
    </w:p>
    <w:p w:rsidR="00FB3CCF" w:rsidRPr="00FB3CCF" w:rsidRDefault="00FB3CCF" w:rsidP="00FB3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хронические заболевания;</w:t>
      </w:r>
    </w:p>
    <w:p w:rsidR="00FB3CCF" w:rsidRPr="00FB3CCF" w:rsidRDefault="00FB3CCF" w:rsidP="00FB3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обмена веществ;</w:t>
      </w:r>
    </w:p>
    <w:p w:rsidR="00FB3CCF" w:rsidRPr="00FB3CCF" w:rsidRDefault="00FB3CCF" w:rsidP="00FB3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онкологические заболевания;</w:t>
      </w:r>
    </w:p>
    <w:p w:rsidR="00FB3CCF" w:rsidRPr="00FB3CCF" w:rsidRDefault="00FB3CCF" w:rsidP="00FB3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синдром иммунодефицита;</w:t>
      </w:r>
    </w:p>
    <w:p w:rsidR="00FB3CCF" w:rsidRPr="00FB3CCF" w:rsidRDefault="00FB3CCF" w:rsidP="00FB3C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наркомания и алкоголизм.</w:t>
      </w:r>
      <w:r w:rsidRPr="00FB3CC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183515</wp:posOffset>
            </wp:positionV>
            <wp:extent cx="3800950" cy="2667000"/>
            <wp:effectExtent l="0" t="0" r="9525" b="0"/>
            <wp:wrapSquare wrapText="bothSides"/>
            <wp:docPr id="3" name="Рисунок 3" descr="таблица факторов заражения туберкулё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факторов заражения туберкулёз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CF" w:rsidRPr="00FB3CCF" w:rsidRDefault="00FB3CCF" w:rsidP="00FB3CC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Кто и почему болеет туберкулезом</w:t>
      </w:r>
      <w:r w:rsidR="00D91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 группе повышенного риска состоят беременные женщины, кормящие матери и дети. Защитные силы организма беременных и кормящих женщин ослаблены гормональными изменениями. Детская иммунная система несовершенна, уязвима к атакам бактерий любых видов, дополнительным фактором риска заражения является неспособность ребенка соблюдать строгие правила гигиены, что увеличивает возможность заражения.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Больной человек с активной легочной формой туберкулеза постоянно распространяет микобактерии при кашле. Однократный кашель приводит к рассеиванию в окружающем воздухе более трех тысяч микобактерий. Они оседают на предметы, смешиваясь с пылью, после чего пыль вдыхается здоровыми людьми. Это объясняет высокую степень заражения людей, которые много времени проводят в плохо проветриваемом помещении.</w:t>
      </w:r>
    </w:p>
    <w:p w:rsidR="00FB3CCF" w:rsidRPr="00FB3CCF" w:rsidRDefault="00FB3CCF" w:rsidP="00FB3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857500" cy="1905000"/>
            <wp:effectExtent l="0" t="0" r="0" b="0"/>
            <wp:wrapSquare wrapText="bothSides"/>
            <wp:docPr id="2" name="Рисунок 2" descr="передача заражения через возд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дача заражения через возд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Высокая вероятность заражения этим заболеванием присутствует:</w:t>
      </w:r>
    </w:p>
    <w:p w:rsidR="00FB3CCF" w:rsidRPr="00FB3CCF" w:rsidRDefault="00D91A31" w:rsidP="00FB3C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B3CCF"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больничной палате, где заболевшие проходят курс лечения;</w:t>
      </w:r>
    </w:p>
    <w:p w:rsidR="00FB3CCF" w:rsidRPr="00FB3CCF" w:rsidRDefault="00FB3CCF" w:rsidP="00FB3C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 казарме для солдат;</w:t>
      </w:r>
    </w:p>
    <w:p w:rsidR="00FB3CCF" w:rsidRPr="00FB3CCF" w:rsidRDefault="00FB3CCF" w:rsidP="00FB3C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 тюремной камере, где большая скученность и отсутствует возможность проветривания;</w:t>
      </w:r>
    </w:p>
    <w:p w:rsidR="00FB3CCF" w:rsidRPr="00FB3CCF" w:rsidRDefault="00FB3CCF" w:rsidP="00FB3C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 школьном классе или детсадовской группе, если в детском коллективе работает взрослый с активной формой болезни;</w:t>
      </w:r>
    </w:p>
    <w:p w:rsidR="00FB3CCF" w:rsidRPr="00FB3CCF" w:rsidRDefault="00FB3CCF" w:rsidP="00FB3C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 квартире, где проживает больной.</w:t>
      </w:r>
    </w:p>
    <w:p w:rsidR="00FB3CCF" w:rsidRPr="00FB3CCF" w:rsidRDefault="00FB3CCF" w:rsidP="00FB3CC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Пути заражения туберкулезом</w:t>
      </w:r>
    </w:p>
    <w:p w:rsidR="00FB3CCF" w:rsidRPr="00FB3CCF" w:rsidRDefault="00FB3CCF" w:rsidP="00FB3CC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B3CCF">
        <w:rPr>
          <w:rFonts w:ascii="Times New Roman" w:hAnsi="Times New Roman" w:cs="Times New Roman"/>
          <w:b/>
          <w:bCs/>
          <w:color w:val="000000" w:themeColor="text1"/>
        </w:rPr>
        <w:t>Как бактерия проникает в организм</w:t>
      </w:r>
      <w:r w:rsidR="00D91A31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:rsidR="00FB3CCF" w:rsidRPr="00FB3CCF" w:rsidRDefault="00FB3CCF" w:rsidP="00FB3CC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Воздушно-капельный путь – наиболее частый при заражении. Чаще всего микобактерии попадают в организм при вдохе.</w:t>
      </w:r>
    </w:p>
    <w:p w:rsidR="00FB3CCF" w:rsidRPr="00FB3CCF" w:rsidRDefault="00FB3CCF" w:rsidP="00FB3CC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еще один способ попадания туберкулезной палочки в человеческий организм: пищевой. Молоко и мясо больных коров может стать источником бактерий.</w:t>
      </w:r>
    </w:p>
    <w:p w:rsidR="00FB3CCF" w:rsidRPr="00FB3CCF" w:rsidRDefault="00FB3CCF" w:rsidP="00FB3CC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Внутриутробный путь – встречается очень редко, только при инфицировании микобактериями плаценты во время вынашивания или родов.</w:t>
      </w:r>
    </w:p>
    <w:p w:rsidR="00FB3CCF" w:rsidRPr="00FB3CCF" w:rsidRDefault="00FB3CCF" w:rsidP="00FB3CC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– достаточно редкий путь, но имеются случаи заражения доярок и мясников от больных животных, также при контактном пути восприимчива к передаче микобактерий конъюнктива глаза.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Каков риск заражения при контакте</w:t>
      </w:r>
      <w:r w:rsidR="00D91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907974" w:rsidRPr="00FB3CCF" w:rsidRDefault="00FB3CCF" w:rsidP="00FB3CC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B3CC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Близкий контакт с больным туберкулезом не всегда приводит к заражению. Если у больного диагностирована закрытая форма заболевания, то он не выделяет в воздух бактерии, а значит, не заразен.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Палочка Коха хорошо защищена от внешних воздействий, так как при попадании в организм, образует вокруг себя плотную и прочную капсулу. Именно она позволяет микобактериям длительное время жить в организме человека</w:t>
      </w:r>
      <w:r w:rsidR="00D91A31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иммунная система не может их уничтожить. Пока капсула закрыта, бактерии не опасны для окружающих.</w:t>
      </w:r>
    </w:p>
    <w:p w:rsidR="00FB3CCF" w:rsidRPr="00FB3CCF" w:rsidRDefault="00FB3CCF" w:rsidP="00FB3C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2143125"/>
            <wp:effectExtent l="0" t="0" r="0" b="9525"/>
            <wp:wrapSquare wrapText="bothSides"/>
            <wp:docPr id="4" name="Рисунок 4" descr="палочка коха - микробактерия туберкулё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очка коха - микробактерия туберкулёз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Как только микобактерии теряют свою защиту, образуя в легких открытые раны, человек становится активным распространителем туберкулеза. Случайное соседство с таким носителем в автобусе или вагоне метро не настолько опасно, как ежедневное общение на работе или в семье.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Риск заражения возрастает от длительности и близости взаимодействия с больным:</w:t>
      </w:r>
    </w:p>
    <w:p w:rsidR="00FB3CCF" w:rsidRPr="00FB3CCF" w:rsidRDefault="00D91A31" w:rsidP="00FB3C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B3CCF"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аражение минимально при встрече на улице или поездке в транспорте;</w:t>
      </w:r>
    </w:p>
    <w:p w:rsidR="00FB3CCF" w:rsidRPr="00FB3CCF" w:rsidRDefault="00FB3CCF" w:rsidP="00FB3C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угроза заразиться намного больше, если туберкулез в открытой форме выявлен у коллеги по работе или соседа по подъезду. В этом случае возможен ежедневный контакт с разносчиком инфекции, микобактериями обсеменяется лестничная клетка или лифт;</w:t>
      </w:r>
    </w:p>
    <w:p w:rsidR="00FB3CCF" w:rsidRPr="00FB3CCF" w:rsidRDefault="00FB3CCF" w:rsidP="00FB3C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дружеское общение с больным, частые встречи еще более увеличивают возможность заразиться туберкулезом;</w:t>
      </w:r>
    </w:p>
    <w:p w:rsidR="00FB3CCF" w:rsidRPr="00FB3CCF" w:rsidRDefault="00FB3CCF" w:rsidP="00FB3C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CCF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наибольший риск заразиться у людей, проживающих на одной жилплощади с больным, имеющих близкие отношения. Ежедневный контакт с заболевшим, совместные трапезы, поцелуи, половая жизнь – все это провоцирует проникновение палочки Коха в кровь и лимфатическую систему здорового человека.</w:t>
      </w:r>
    </w:p>
    <w:p w:rsidR="00FB3CCF" w:rsidRDefault="00FB3CCF" w:rsidP="00FB3CC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Меры профилактики</w:t>
      </w:r>
    </w:p>
    <w:p w:rsidR="00FB3CCF" w:rsidRPr="00FB3CCF" w:rsidRDefault="00FB3CCF" w:rsidP="00FB3CCF">
      <w:pPr>
        <w:pStyle w:val="2"/>
        <w:spacing w:before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FB3CC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Основной мерой профилактики заболевания ребенка туберкулезом является вакцинирование </w:t>
      </w:r>
      <w:hyperlink r:id="rId12" w:tgtFrame="_blank" w:history="1">
        <w:r w:rsidRPr="00FB3CCF">
          <w:rPr>
            <w:rStyle w:val="a4"/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вакциной БЦЖ</w:t>
        </w:r>
      </w:hyperlink>
      <w:r w:rsidRPr="00FB3CC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Она содержит микобактерии, которые не способны спровоцировать начало болезни, но распознаются иммунной системой как враждебные организму. При этом вырабатывается иммунитет, защищающий ребенка от туберкулеза на протяжении пятнадцати лет.</w:t>
      </w:r>
    </w:p>
    <w:p w:rsidR="00FB3CCF" w:rsidRPr="00FB3CCF" w:rsidRDefault="00FB3CCF" w:rsidP="00FB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Профилактические методы, позволяющие предотвратить заражение, не сложные и доступны любому человеку:</w:t>
      </w:r>
    </w:p>
    <w:p w:rsidR="00FB3CCF" w:rsidRPr="00FB3CCF" w:rsidRDefault="00D91A31" w:rsidP="00FB3C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B3CCF"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 гигиены. Следует ввести правило мыть руки как можно чаще, особенно жителям городов, где вероятность встретить бациллоносителя гораздо выше;</w:t>
      </w:r>
    </w:p>
    <w:p w:rsidR="00FB3CCF" w:rsidRPr="00FB3CCF" w:rsidRDefault="00FB3CCF" w:rsidP="00FB3C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тщательная влажная ежедневная уборка дома с применением средств, содержащих хлор. Микобактерии весьма чувствительны к хлору, а уборка пыли позволяет минимизировать риск скопления бактерий на поверхности пола и предметов;</w:t>
      </w:r>
    </w:p>
    <w:p w:rsidR="00FB3CCF" w:rsidRPr="00FB3CCF" w:rsidRDefault="00FB3CCF" w:rsidP="00FB3C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ежедневное проветривание дома;</w:t>
      </w:r>
    </w:p>
    <w:p w:rsidR="00FB3CCF" w:rsidRPr="00FB3CCF" w:rsidRDefault="00FB3CCF" w:rsidP="00FB3C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полноценное питание, включающее мясо, яйца, жиры и жирные молочные продукты;</w:t>
      </w:r>
    </w:p>
    <w:p w:rsidR="00FB3CCF" w:rsidRPr="00FB3CCF" w:rsidRDefault="00FB3CCF" w:rsidP="00FB3C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прогулки на свежем воздухе, занятия спортом, двигательная активность – эти меры способствуют укреплению иммунитета.</w:t>
      </w:r>
    </w:p>
    <w:p w:rsidR="00FB3CCF" w:rsidRDefault="00FB3CCF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3CC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715000" cy="4048125"/>
            <wp:effectExtent l="0" t="0" r="0" b="9525"/>
            <wp:docPr id="5" name="Рисунок 5" descr="profidlaktika-zarazh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idlaktika-zarazhen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угрозе заражения туберкулезом, контакте с больным человеком или выявлении носительства микобактерий, в качестве активной профилактики назначается лечение химиопрепаратами.</w:t>
      </w: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507" w:rsidRPr="00506507" w:rsidRDefault="00506507" w:rsidP="00D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 РО «Медицинский информационно-аналитический центр»</w:t>
      </w:r>
    </w:p>
    <w:sectPr w:rsidR="00506507" w:rsidRPr="0050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86"/>
    <w:multiLevelType w:val="multilevel"/>
    <w:tmpl w:val="957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C0D73"/>
    <w:multiLevelType w:val="multilevel"/>
    <w:tmpl w:val="44C6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0618"/>
    <w:multiLevelType w:val="multilevel"/>
    <w:tmpl w:val="08A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127B"/>
    <w:multiLevelType w:val="multilevel"/>
    <w:tmpl w:val="412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C79E7"/>
    <w:multiLevelType w:val="multilevel"/>
    <w:tmpl w:val="B10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D5"/>
    <w:rsid w:val="00197C78"/>
    <w:rsid w:val="00307F72"/>
    <w:rsid w:val="00506507"/>
    <w:rsid w:val="00907974"/>
    <w:rsid w:val="00B330D5"/>
    <w:rsid w:val="00D91A31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D96"/>
  <w15:chartTrackingRefBased/>
  <w15:docId w15:val="{F4DABBA1-5B68-4C2B-989E-0D2364A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C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3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3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FB3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monologiya.com/zabolevaniya-legkih/tuberkulyoz/palochka-koha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ulmonologiya.com/zabolevaniya-legkih/tuberkulyoz/simptomy.html" TargetMode="External"/><Relationship Id="rId12" Type="http://schemas.openxmlformats.org/officeDocument/2006/relationships/hyperlink" Target="http://www.pulmonologiya.com/zabolevaniya-legkih/tuberkulyoz/privivka-btsz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Белова Ольга Владимировна</cp:lastModifiedBy>
  <cp:revision>4</cp:revision>
  <dcterms:created xsi:type="dcterms:W3CDTF">2021-03-22T09:19:00Z</dcterms:created>
  <dcterms:modified xsi:type="dcterms:W3CDTF">2021-03-31T08:24:00Z</dcterms:modified>
</cp:coreProperties>
</file>